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32" w:rsidRDefault="00E61932" w:rsidP="00941D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C2AE8" w:rsidRPr="00941DCA" w:rsidRDefault="00BC2AE8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400">
        <w:rPr>
          <w:rFonts w:ascii="Times New Roman" w:hAnsi="Times New Roman"/>
          <w:sz w:val="28"/>
          <w:szCs w:val="28"/>
        </w:rPr>
        <w:t>Ханты-Мансийский автономный округ – Югра                                                Ханты-</w:t>
      </w:r>
      <w:r w:rsidR="00967400" w:rsidRPr="00967400">
        <w:rPr>
          <w:rFonts w:ascii="Times New Roman" w:hAnsi="Times New Roman"/>
          <w:sz w:val="28"/>
          <w:szCs w:val="28"/>
        </w:rPr>
        <w:t>Мансийский район</w:t>
      </w:r>
      <w:r w:rsidRPr="009674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967400">
        <w:rPr>
          <w:rFonts w:ascii="Times New Roman" w:hAnsi="Times New Roman"/>
          <w:bCs/>
          <w:sz w:val="28"/>
          <w:szCs w:val="28"/>
        </w:rPr>
        <w:t>ЦИНГАЛЫ</w:t>
      </w:r>
    </w:p>
    <w:p w:rsidR="00BC2AE8" w:rsidRPr="00D10CDC" w:rsidRDefault="00BC2AE8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BC2AE8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BC2AE8" w:rsidRPr="00941DCA" w:rsidRDefault="00BC2AE8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C2AE8" w:rsidRPr="00D10CDC" w:rsidRDefault="00967400" w:rsidP="00941DCA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 w:rsidR="00457B92">
        <w:rPr>
          <w:rFonts w:ascii="Times New Roman" w:hAnsi="Times New Roman"/>
          <w:sz w:val="28"/>
          <w:szCs w:val="28"/>
        </w:rPr>
        <w:t>00.00.2018</w:t>
      </w:r>
      <w:bookmarkStart w:id="0" w:name="_GoBack"/>
      <w:bookmarkEnd w:id="0"/>
      <w:r w:rsidR="00457B92">
        <w:rPr>
          <w:rFonts w:ascii="Times New Roman" w:hAnsi="Times New Roman"/>
          <w:sz w:val="28"/>
          <w:szCs w:val="28"/>
        </w:rPr>
        <w:tab/>
        <w:t xml:space="preserve">                 № 00</w:t>
      </w:r>
    </w:p>
    <w:p w:rsidR="00BC2AE8" w:rsidRDefault="00967400" w:rsidP="00941DC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C2AE8" w:rsidRPr="00D10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Цингалы</w:t>
      </w:r>
      <w:proofErr w:type="spellEnd"/>
    </w:p>
    <w:p w:rsidR="00BC2AE8" w:rsidRDefault="00E61932" w:rsidP="001751C5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05.04.2017 № 22 «</w:t>
      </w:r>
      <w:r w:rsidR="00BC2AE8">
        <w:rPr>
          <w:rFonts w:ascii="Times New Roman" w:hAnsi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2AE8">
        <w:rPr>
          <w:rFonts w:ascii="Times New Roman" w:hAnsi="Times New Roman"/>
          <w:sz w:val="28"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</w:t>
      </w:r>
      <w:r w:rsidR="001751C5">
        <w:rPr>
          <w:rFonts w:ascii="Times New Roman" w:hAnsi="Times New Roman"/>
          <w:sz w:val="28"/>
          <w:szCs w:val="28"/>
        </w:rPr>
        <w:t xml:space="preserve"> </w:t>
      </w:r>
      <w:r w:rsidR="00BC2AE8">
        <w:rPr>
          <w:rFonts w:ascii="Times New Roman" w:hAnsi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 w:rsidR="001751C5">
        <w:rPr>
          <w:rFonts w:ascii="Times New Roman" w:hAnsi="Times New Roman"/>
          <w:sz w:val="28"/>
          <w:szCs w:val="28"/>
        </w:rPr>
        <w:t xml:space="preserve"> </w:t>
      </w:r>
      <w:r w:rsidR="00BC2AE8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BC2AE8" w:rsidRDefault="00BC2AE8" w:rsidP="001751C5">
      <w:pPr>
        <w:pStyle w:val="ConsPlusNormal"/>
        <w:widowControl/>
        <w:ind w:firstLine="540"/>
        <w:jc w:val="both"/>
      </w:pPr>
    </w:p>
    <w:p w:rsidR="00BC2AE8" w:rsidRPr="00BA204D" w:rsidRDefault="00BC2AE8" w:rsidP="00967400">
      <w:pPr>
        <w:pStyle w:val="20"/>
        <w:spacing w:line="240" w:lineRule="auto"/>
        <w:ind w:right="-5"/>
        <w:jc w:val="both"/>
        <w:rPr>
          <w:b w:val="0"/>
          <w:sz w:val="28"/>
          <w:szCs w:val="28"/>
        </w:rPr>
      </w:pPr>
      <w:r>
        <w:t xml:space="preserve">         </w:t>
      </w:r>
      <w:r w:rsidRPr="00941DCA">
        <w:rPr>
          <w:b w:val="0"/>
          <w:sz w:val="28"/>
          <w:szCs w:val="28"/>
        </w:rPr>
        <w:t>В соответс</w:t>
      </w:r>
      <w:r w:rsidR="00BA204D">
        <w:rPr>
          <w:b w:val="0"/>
          <w:sz w:val="28"/>
          <w:szCs w:val="28"/>
        </w:rPr>
        <w:t>твии с Федеральным законом от 03.07.2018 № 185</w:t>
      </w:r>
      <w:r w:rsidRPr="00941DCA">
        <w:rPr>
          <w:b w:val="0"/>
          <w:sz w:val="28"/>
          <w:szCs w:val="28"/>
        </w:rPr>
        <w:t>-ФЗ «</w:t>
      </w:r>
      <w:r w:rsidR="00BA204D" w:rsidRPr="00BA204D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941DCA">
        <w:rPr>
          <w:b w:val="0"/>
          <w:sz w:val="28"/>
          <w:szCs w:val="28"/>
        </w:rPr>
        <w:t>»</w:t>
      </w:r>
      <w:r w:rsidR="00BA204D">
        <w:rPr>
          <w:b w:val="0"/>
          <w:sz w:val="28"/>
          <w:szCs w:val="28"/>
        </w:rPr>
        <w:t>,</w:t>
      </w:r>
    </w:p>
    <w:p w:rsidR="00BC2AE8" w:rsidRDefault="00BC2AE8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A2F" w:rsidRPr="001A4A2F" w:rsidRDefault="00BA204D" w:rsidP="00C4165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A2F">
        <w:rPr>
          <w:rFonts w:ascii="Times New Roman" w:hAnsi="Times New Roman"/>
          <w:sz w:val="28"/>
          <w:szCs w:val="28"/>
        </w:rPr>
        <w:t>Внести изменения в постановление от 05.04.2017 № 22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4A2F">
        <w:rPr>
          <w:rFonts w:ascii="Times New Roman" w:hAnsi="Times New Roman" w:cs="Times New Roman"/>
          <w:sz w:val="28"/>
          <w:szCs w:val="28"/>
        </w:rPr>
        <w:t>»</w:t>
      </w:r>
      <w:r w:rsidR="00967400" w:rsidRPr="001A4A2F">
        <w:rPr>
          <w:rFonts w:ascii="Times New Roman" w:hAnsi="Times New Roman" w:cs="Times New Roman"/>
          <w:sz w:val="28"/>
          <w:szCs w:val="28"/>
        </w:rPr>
        <w:t xml:space="preserve"> </w:t>
      </w:r>
      <w:r w:rsidR="001A4A2F" w:rsidRPr="001A4A2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A4A2F" w:rsidRPr="001A4A2F" w:rsidRDefault="00DE69FE" w:rsidP="001A4A2F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4A2F">
        <w:rPr>
          <w:rFonts w:ascii="Times New Roman" w:hAnsi="Times New Roman"/>
          <w:sz w:val="28"/>
          <w:szCs w:val="28"/>
        </w:rPr>
        <w:t xml:space="preserve">1.1. </w:t>
      </w:r>
      <w:r w:rsidR="001A4A2F" w:rsidRPr="001A4A2F">
        <w:rPr>
          <w:rFonts w:ascii="Times New Roman" w:hAnsi="Times New Roman"/>
          <w:sz w:val="28"/>
          <w:szCs w:val="28"/>
        </w:rPr>
        <w:t xml:space="preserve">Пункт 1.5 изложит в </w:t>
      </w:r>
      <w:r w:rsidR="001A4A2F">
        <w:rPr>
          <w:rFonts w:ascii="Times New Roman" w:hAnsi="Times New Roman"/>
          <w:sz w:val="28"/>
          <w:szCs w:val="28"/>
        </w:rPr>
        <w:t>следующей</w:t>
      </w:r>
      <w:r w:rsidR="001A4A2F" w:rsidRPr="001A4A2F">
        <w:rPr>
          <w:rFonts w:ascii="Times New Roman" w:hAnsi="Times New Roman"/>
          <w:sz w:val="28"/>
          <w:szCs w:val="28"/>
        </w:rPr>
        <w:t xml:space="preserve"> редакции:</w:t>
      </w:r>
    </w:p>
    <w:p w:rsidR="001A4A2F" w:rsidRPr="00480CBD" w:rsidRDefault="001A4A2F" w:rsidP="001A4A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1A4A2F">
        <w:rPr>
          <w:rFonts w:ascii="Times New Roman" w:hAnsi="Times New Roman"/>
          <w:sz w:val="28"/>
          <w:szCs w:val="28"/>
        </w:rPr>
        <w:t xml:space="preserve">Запрещается продажа муниципального имущества, включенного в </w:t>
      </w:r>
      <w:r w:rsidR="009C5DDC">
        <w:rPr>
          <w:rFonts w:ascii="Times New Roman" w:hAnsi="Times New Roman"/>
          <w:sz w:val="28"/>
          <w:szCs w:val="28"/>
        </w:rPr>
        <w:t>перечень</w:t>
      </w:r>
      <w:r w:rsidRPr="001A4A2F">
        <w:rPr>
          <w:rFonts w:ascii="Times New Roman" w:hAnsi="Times New Roman"/>
          <w:sz w:val="28"/>
          <w:szCs w:val="28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22 июля 2008 года </w:t>
        </w:r>
        <w:r w:rsid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159-ФЗ «</w:t>
        </w:r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  </w:r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изменений в отдельные законодательные акты Российской Федерации</w:t>
        </w:r>
        <w:r w:rsid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9C5DDC">
        <w:rPr>
          <w:rFonts w:ascii="Times New Roman" w:hAnsi="Times New Roman"/>
          <w:sz w:val="28"/>
          <w:szCs w:val="28"/>
        </w:rPr>
        <w:t xml:space="preserve"> и в случаях, указанных в </w:t>
      </w:r>
      <w:hyperlink r:id="rId6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подпунктах 6</w:t>
        </w:r>
      </w:hyperlink>
      <w:r w:rsidRPr="009C5DD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9C5DDC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9 пункта 2 ст</w:t>
        </w:r>
        <w:r w:rsid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атьи 39-</w:t>
        </w:r>
        <w:r w:rsidRPr="009C5DD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 Земельного кодекса Российской Федерации</w:t>
        </w:r>
      </w:hyperlink>
      <w:r w:rsidRPr="001A4A2F">
        <w:rPr>
          <w:rFonts w:ascii="Times New Roman" w:hAnsi="Times New Roman"/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14 части 1 статьи 17-</w:t>
        </w:r>
        <w:r w:rsidRP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1 Федерального закона от 26 июля 2006 года </w:t>
        </w:r>
        <w:r w:rsid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135-ФЗ «</w:t>
        </w:r>
        <w:r w:rsidRPr="00480CB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 защите конкуренции"</w:t>
        </w:r>
      </w:hyperlink>
      <w:r w:rsidR="00457B92">
        <w:rPr>
          <w:rFonts w:ascii="Times New Roman" w:hAnsi="Times New Roman"/>
          <w:sz w:val="28"/>
          <w:szCs w:val="28"/>
        </w:rPr>
        <w:t>.".</w:t>
      </w:r>
    </w:p>
    <w:p w:rsidR="00BA204D" w:rsidRPr="00BA204D" w:rsidRDefault="00BA204D" w:rsidP="00DE69FE">
      <w:pPr>
        <w:pStyle w:val="ConsPlusNormal"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BC2AE8" w:rsidRPr="006513F6" w:rsidRDefault="00DE69FE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C2AE8" w:rsidRDefault="00BC2AE8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B92" w:rsidRDefault="00457B92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B92" w:rsidRDefault="00457B92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7B92" w:rsidRPr="006513F6" w:rsidRDefault="00457B92" w:rsidP="00457B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AE8" w:rsidRDefault="00BC2AE8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C2AE8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A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9FE">
        <w:rPr>
          <w:rFonts w:ascii="Times New Roman" w:hAnsi="Times New Roman" w:cs="Times New Roman"/>
          <w:sz w:val="28"/>
          <w:szCs w:val="28"/>
        </w:rPr>
        <w:t xml:space="preserve"> </w:t>
      </w:r>
      <w:r w:rsidR="00BC2AE8">
        <w:rPr>
          <w:rFonts w:ascii="Times New Roman" w:hAnsi="Times New Roman" w:cs="Times New Roman"/>
          <w:sz w:val="28"/>
          <w:szCs w:val="28"/>
        </w:rPr>
        <w:t xml:space="preserve">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A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AE8"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А.И</w:t>
      </w:r>
      <w:r w:rsidR="00BC2AE8">
        <w:rPr>
          <w:rFonts w:ascii="Times New Roman" w:hAnsi="Times New Roman" w:cs="Times New Roman"/>
          <w:sz w:val="28"/>
          <w:szCs w:val="28"/>
        </w:rPr>
        <w:t>.</w:t>
      </w:r>
      <w:r w:rsidR="00DE69FE">
        <w:rPr>
          <w:rFonts w:ascii="Times New Roman" w:hAnsi="Times New Roman" w:cs="Times New Roman"/>
          <w:sz w:val="28"/>
          <w:szCs w:val="28"/>
        </w:rPr>
        <w:t xml:space="preserve"> </w:t>
      </w:r>
      <w:r w:rsidR="00BC2AE8">
        <w:rPr>
          <w:rFonts w:ascii="Times New Roman" w:hAnsi="Times New Roman" w:cs="Times New Roman"/>
          <w:sz w:val="28"/>
          <w:szCs w:val="28"/>
        </w:rPr>
        <w:t>Козлов</w:t>
      </w:r>
    </w:p>
    <w:p w:rsidR="00967400" w:rsidRPr="006513F6" w:rsidRDefault="00967400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AE8" w:rsidRPr="006513F6" w:rsidRDefault="00BC2AE8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2AE8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 w15:restartNumberingAfterBreak="0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4" w15:restartNumberingAfterBreak="0">
    <w:nsid w:val="6AE63B39"/>
    <w:multiLevelType w:val="hybridMultilevel"/>
    <w:tmpl w:val="65C00ACA"/>
    <w:lvl w:ilvl="0" w:tplc="35C2B59E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672"/>
    <w:rsid w:val="00093266"/>
    <w:rsid w:val="000E1863"/>
    <w:rsid w:val="000E31AD"/>
    <w:rsid w:val="00101BB4"/>
    <w:rsid w:val="001751C5"/>
    <w:rsid w:val="001A4A2F"/>
    <w:rsid w:val="001E2C3F"/>
    <w:rsid w:val="00205D7F"/>
    <w:rsid w:val="002373D2"/>
    <w:rsid w:val="0029459D"/>
    <w:rsid w:val="002B6647"/>
    <w:rsid w:val="002C3C6F"/>
    <w:rsid w:val="002D689F"/>
    <w:rsid w:val="002F50CF"/>
    <w:rsid w:val="00313780"/>
    <w:rsid w:val="00332171"/>
    <w:rsid w:val="00383B0D"/>
    <w:rsid w:val="00394EC0"/>
    <w:rsid w:val="003C55D3"/>
    <w:rsid w:val="003F0FAD"/>
    <w:rsid w:val="00457B92"/>
    <w:rsid w:val="00480CB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F09DD"/>
    <w:rsid w:val="0084537D"/>
    <w:rsid w:val="008879F6"/>
    <w:rsid w:val="008A2AA3"/>
    <w:rsid w:val="008C53BD"/>
    <w:rsid w:val="00941DCA"/>
    <w:rsid w:val="00967400"/>
    <w:rsid w:val="009C5DDC"/>
    <w:rsid w:val="00A12B53"/>
    <w:rsid w:val="00A55023"/>
    <w:rsid w:val="00AB655B"/>
    <w:rsid w:val="00B00564"/>
    <w:rsid w:val="00B04E40"/>
    <w:rsid w:val="00B1073A"/>
    <w:rsid w:val="00B42E9A"/>
    <w:rsid w:val="00BA204D"/>
    <w:rsid w:val="00BC2AE8"/>
    <w:rsid w:val="00BE4C64"/>
    <w:rsid w:val="00C02A2B"/>
    <w:rsid w:val="00CA0619"/>
    <w:rsid w:val="00D10CDC"/>
    <w:rsid w:val="00D3196D"/>
    <w:rsid w:val="00D342C6"/>
    <w:rsid w:val="00D66F5E"/>
    <w:rsid w:val="00D75C3E"/>
    <w:rsid w:val="00D97D20"/>
    <w:rsid w:val="00DA1D8A"/>
    <w:rsid w:val="00DE69FE"/>
    <w:rsid w:val="00E174F8"/>
    <w:rsid w:val="00E5157F"/>
    <w:rsid w:val="00E61932"/>
    <w:rsid w:val="00EA2E26"/>
    <w:rsid w:val="00EB60BF"/>
    <w:rsid w:val="00EB725F"/>
    <w:rsid w:val="00F000E0"/>
    <w:rsid w:val="00F35E4C"/>
    <w:rsid w:val="00F717D2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74EB2-0468-4063-9D69-AB6285C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6D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717D2"/>
    <w:pPr>
      <w:ind w:left="720"/>
      <w:contextualSpacing/>
    </w:pPr>
  </w:style>
  <w:style w:type="table" w:styleId="a6">
    <w:name w:val="Table Grid"/>
    <w:basedOn w:val="a1"/>
    <w:uiPriority w:val="99"/>
    <w:rsid w:val="00B4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  <w:style w:type="character" w:styleId="a9">
    <w:name w:val="Hyperlink"/>
    <w:uiPriority w:val="99"/>
    <w:unhideWhenUsed/>
    <w:rsid w:val="001A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542628169&amp;point=mark=00000000000000000000000000000000000000000000000000ABI0O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744100004&amp;prevdoc=542628169&amp;point=mark=00000000000000000000000000000000000000000000000000ABG0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744100004&amp;prevdoc=542628169&amp;point=mark=00000000000000000000000000000000000000000000000000ABC0O1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111239&amp;prevdoc=5426281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89534&amp;prevdoc=542628169&amp;point=mark=00000000000000000000000000000000000000000000000000A7A0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Hewlett-Packard Company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1233</cp:lastModifiedBy>
  <cp:revision>16</cp:revision>
  <cp:lastPrinted>2017-04-07T09:08:00Z</cp:lastPrinted>
  <dcterms:created xsi:type="dcterms:W3CDTF">2017-02-02T07:44:00Z</dcterms:created>
  <dcterms:modified xsi:type="dcterms:W3CDTF">2018-08-21T15:22:00Z</dcterms:modified>
</cp:coreProperties>
</file>